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90FAA" w14:textId="1E143B5F" w:rsidR="00D26495" w:rsidRPr="00512529" w:rsidRDefault="00D26495" w:rsidP="00D264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Pr="002E7E93">
          <w:rPr>
            <w:b/>
            <w:noProof/>
            <w:sz w:val="24"/>
          </w:rPr>
          <w:t>WG2</w:t>
        </w:r>
      </w:fldSimple>
      <w:r w:rsidRPr="002E7E93">
        <w:rPr>
          <w:b/>
          <w:noProof/>
          <w:sz w:val="24"/>
        </w:rPr>
        <w:t xml:space="preserve"> Meeting #</w:t>
      </w:r>
      <w:fldSimple w:instr="DOCPROPERTY  MtgSeq  \* MERGEFORMAT">
        <w:r w:rsidRPr="002E7E93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70</w:t>
        </w:r>
      </w:fldSimple>
      <w:r w:rsidRPr="00512529">
        <w:rPr>
          <w:b/>
          <w:i/>
          <w:noProof/>
          <w:sz w:val="28"/>
        </w:rPr>
        <w:tab/>
      </w:r>
      <w:r w:rsidRPr="008C25EF">
        <w:rPr>
          <w:b/>
          <w:i/>
          <w:noProof/>
          <w:sz w:val="28"/>
        </w:rPr>
        <w:t>S2-25</w:t>
      </w:r>
      <w:r w:rsidR="008C25EF" w:rsidRPr="008C25EF">
        <w:rPr>
          <w:b/>
          <w:i/>
          <w:noProof/>
          <w:sz w:val="28"/>
        </w:rPr>
        <w:t>06326</w:t>
      </w:r>
    </w:p>
    <w:p w14:paraId="5FEAF0B5" w14:textId="77777777" w:rsidR="00D26495" w:rsidRDefault="00D26495" w:rsidP="00D26495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Göteborg, Sweden</w:t>
        </w:r>
      </w:fldSimple>
      <w:r w:rsidRPr="00512529">
        <w:rPr>
          <w:b/>
          <w:noProof/>
          <w:sz w:val="24"/>
        </w:rPr>
        <w:t>,</w:t>
      </w:r>
      <w:fldSimple w:instr="DOCPROPERTY  StartDate  \* MERGEFORMAT">
        <w:r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25-29</w:t>
        </w:r>
      </w:fldSimple>
      <w:r w:rsidRPr="00512529">
        <w:rPr>
          <w:b/>
          <w:noProof/>
          <w:sz w:val="24"/>
        </w:rPr>
        <w:t xml:space="preserve">, </w:t>
      </w:r>
      <w:fldSimple w:instr="DOCPROPERTY  EndDate  \* MERGEFORMAT">
        <w:r w:rsidRPr="0051252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A30A6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400F">
        <w:rPr>
          <w:rFonts w:ascii="Arial" w:hAnsi="Arial" w:cs="Arial"/>
          <w:b/>
          <w:sz w:val="22"/>
          <w:szCs w:val="22"/>
        </w:rPr>
        <w:t>[</w:t>
      </w:r>
      <w:r w:rsidR="00B5400E">
        <w:rPr>
          <w:rFonts w:ascii="Arial" w:hAnsi="Arial" w:cs="Arial"/>
          <w:b/>
          <w:sz w:val="22"/>
          <w:szCs w:val="22"/>
        </w:rPr>
        <w:t>Draft</w:t>
      </w:r>
      <w:r w:rsidR="005D400F">
        <w:rPr>
          <w:rFonts w:ascii="Arial" w:hAnsi="Arial" w:cs="Arial"/>
          <w:b/>
          <w:sz w:val="22"/>
          <w:szCs w:val="22"/>
        </w:rPr>
        <w:t>]</w:t>
      </w:r>
      <w:r w:rsidR="00B5400E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054C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bookmarkStart w:id="0" w:name="_Hlk201062201"/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t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 xml:space="preserve">ime </w:t>
      </w:r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t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 xml:space="preserve">o </w:t>
      </w:r>
      <w:r w:rsidR="009258B3">
        <w:rPr>
          <w:rFonts w:ascii="Arial" w:eastAsia="SimSun" w:hAnsi="Arial" w:cs="Arial"/>
          <w:b/>
          <w:sz w:val="22"/>
          <w:szCs w:val="22"/>
          <w:lang w:eastAsia="zh-CN"/>
        </w:rPr>
        <w:t>c</w:t>
      </w:r>
      <w:r w:rsidR="00B2482A" w:rsidRPr="00B2482A">
        <w:rPr>
          <w:rFonts w:ascii="Arial" w:eastAsia="SimSun" w:hAnsi="Arial" w:cs="Arial"/>
          <w:b/>
          <w:sz w:val="22"/>
          <w:szCs w:val="22"/>
          <w:lang w:eastAsia="zh-CN"/>
        </w:rPr>
        <w:t>ollision prediction accuracy</w:t>
      </w:r>
      <w:bookmarkEnd w:id="0"/>
    </w:p>
    <w:p w14:paraId="611B4358" w14:textId="501A51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32274" w:rsidRPr="00B32274">
        <w:rPr>
          <w:rFonts w:ascii="Arial" w:hAnsi="Arial" w:cs="Arial"/>
          <w:b/>
          <w:bCs/>
          <w:sz w:val="22"/>
          <w:szCs w:val="22"/>
        </w:rPr>
        <w:t>S2-2506124</w:t>
      </w:r>
      <w:r w:rsidR="00655965">
        <w:rPr>
          <w:rFonts w:ascii="Arial" w:hAnsi="Arial" w:cs="Arial"/>
          <w:b/>
          <w:bCs/>
          <w:sz w:val="22"/>
          <w:szCs w:val="22"/>
        </w:rPr>
        <w:t>/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>C3-252367</w:t>
      </w:r>
      <w:r w:rsidR="009258B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9258B3">
        <w:rPr>
          <w:rFonts w:ascii="Arial" w:hAnsi="Arial" w:cs="Arial"/>
          <w:b/>
          <w:bCs/>
          <w:sz w:val="22"/>
          <w:szCs w:val="22"/>
        </w:rPr>
        <w:t>t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ime </w:t>
      </w:r>
      <w:r w:rsidR="009258B3">
        <w:rPr>
          <w:rFonts w:ascii="Arial" w:hAnsi="Arial" w:cs="Arial"/>
          <w:b/>
          <w:bCs/>
          <w:sz w:val="22"/>
          <w:szCs w:val="22"/>
        </w:rPr>
        <w:t>t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o </w:t>
      </w:r>
      <w:r w:rsidR="009258B3">
        <w:rPr>
          <w:rFonts w:ascii="Arial" w:hAnsi="Arial" w:cs="Arial"/>
          <w:b/>
          <w:bCs/>
          <w:sz w:val="22"/>
          <w:szCs w:val="22"/>
        </w:rPr>
        <w:t>c</w:t>
      </w:r>
      <w:r w:rsidR="009258B3" w:rsidRPr="009258B3">
        <w:rPr>
          <w:rFonts w:ascii="Arial" w:hAnsi="Arial" w:cs="Arial"/>
          <w:b/>
          <w:bCs/>
          <w:sz w:val="22"/>
          <w:szCs w:val="22"/>
        </w:rPr>
        <w:t xml:space="preserve">ollision prediction accuracy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258B3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78A579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19D" w:rsidRPr="0071319D">
        <w:rPr>
          <w:rFonts w:ascii="Arial" w:hAnsi="Arial" w:cs="Arial"/>
          <w:b/>
          <w:bCs/>
          <w:sz w:val="22"/>
          <w:szCs w:val="22"/>
        </w:rPr>
        <w:t>UAS_Ph3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33732B6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8554C9">
        <w:rPr>
          <w:rFonts w:ascii="Arial" w:hAnsi="Arial" w:cs="Arial"/>
          <w:b/>
          <w:bCs/>
          <w:sz w:val="22"/>
          <w:szCs w:val="22"/>
        </w:rPr>
        <w:t>SA</w:t>
      </w:r>
      <w:r w:rsidR="00316BF9" w:rsidRPr="00D25214">
        <w:rPr>
          <w:rFonts w:ascii="Arial" w:hAnsi="Arial" w:cs="Arial"/>
          <w:b/>
          <w:bCs/>
          <w:sz w:val="22"/>
          <w:szCs w:val="22"/>
        </w:rPr>
        <w:t>2</w:t>
      </w:r>
    </w:p>
    <w:p w14:paraId="01147493" w14:textId="340906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120E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E0B0FE4" w:rsidR="00B97703" w:rsidRPr="001070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746C" w:rsidRPr="002F746C">
        <w:rPr>
          <w:rFonts w:ascii="Arial" w:hAnsi="Arial" w:cs="Arial"/>
          <w:b/>
          <w:bCs/>
          <w:sz w:val="22"/>
          <w:szCs w:val="22"/>
        </w:rPr>
        <w:t xml:space="preserve">Aleksejs Udalcovs </w:t>
      </w:r>
    </w:p>
    <w:p w14:paraId="01F8C77E" w14:textId="51CF67DD" w:rsidR="00B97703" w:rsidRDefault="00B97703" w:rsidP="002F74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700E">
        <w:rPr>
          <w:rFonts w:ascii="Arial" w:hAnsi="Arial" w:cs="Arial"/>
          <w:b/>
          <w:bCs/>
          <w:sz w:val="22"/>
          <w:szCs w:val="22"/>
        </w:rPr>
        <w:tab/>
      </w:r>
      <w:r w:rsidR="002F746C" w:rsidRPr="002F746C">
        <w:rPr>
          <w:rFonts w:ascii="Arial" w:hAnsi="Arial" w:cs="Arial"/>
          <w:b/>
          <w:bCs/>
          <w:sz w:val="22"/>
          <w:szCs w:val="22"/>
        </w:rPr>
        <w:t>aleksejs.udalcovs@ericsson.com</w:t>
      </w:r>
    </w:p>
    <w:p w14:paraId="1168C81E" w14:textId="7FE9A379" w:rsidR="00383545" w:rsidRPr="001A1789" w:rsidRDefault="00B97703" w:rsidP="001A17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D1E66F" w14:textId="43F9D63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35AB" w:rsidRPr="0096209F">
        <w:rPr>
          <w:rFonts w:ascii="Arial" w:hAnsi="Arial" w:cs="Arial"/>
          <w:bCs/>
        </w:rPr>
        <w:t>TS 23.256, CR</w:t>
      </w:r>
      <w:r w:rsidR="0096209F" w:rsidRPr="0096209F">
        <w:rPr>
          <w:rFonts w:ascii="Arial" w:hAnsi="Arial" w:cs="Arial"/>
          <w:bCs/>
        </w:rPr>
        <w:t>1495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C7BCED" w14:textId="200DBFCA" w:rsidR="00707590" w:rsidRPr="00D25214" w:rsidRDefault="00707590" w:rsidP="000F6242">
      <w:pPr>
        <w:rPr>
          <w:rFonts w:ascii="Arial" w:hAnsi="Arial" w:cs="Arial"/>
        </w:rPr>
      </w:pPr>
      <w:r w:rsidRPr="00D25214">
        <w:rPr>
          <w:rFonts w:ascii="Arial" w:hAnsi="Arial" w:cs="Arial"/>
        </w:rPr>
        <w:t xml:space="preserve">SA2 would like to thank </w:t>
      </w:r>
      <w:r w:rsidR="0032463A">
        <w:rPr>
          <w:rFonts w:ascii="Arial" w:hAnsi="Arial" w:cs="Arial"/>
        </w:rPr>
        <w:t>CT3</w:t>
      </w:r>
      <w:r w:rsidRPr="00D25214">
        <w:rPr>
          <w:rFonts w:ascii="Arial" w:hAnsi="Arial" w:cs="Arial"/>
        </w:rPr>
        <w:t xml:space="preserve"> on the LS on </w:t>
      </w:r>
      <w:r w:rsidR="0032463A" w:rsidRPr="0032463A">
        <w:rPr>
          <w:rFonts w:ascii="Arial" w:hAnsi="Arial" w:cs="Arial"/>
        </w:rPr>
        <w:t>time to collision prediction accuracy</w:t>
      </w:r>
      <w:r w:rsidR="004A536F" w:rsidRPr="00D25214">
        <w:rPr>
          <w:rFonts w:ascii="Arial" w:hAnsi="Arial" w:cs="Arial"/>
        </w:rPr>
        <w:t xml:space="preserve"> </w:t>
      </w:r>
      <w:r w:rsidRPr="00D25214">
        <w:rPr>
          <w:rFonts w:ascii="Arial" w:hAnsi="Arial" w:cs="Arial"/>
        </w:rPr>
        <w:t>(</w:t>
      </w:r>
      <w:r w:rsidR="00B32274" w:rsidRPr="00B32274">
        <w:rPr>
          <w:rFonts w:ascii="Arial" w:hAnsi="Arial" w:cs="Arial"/>
        </w:rPr>
        <w:t>S2-2506124</w:t>
      </w:r>
      <w:r w:rsidR="004A536F" w:rsidRPr="004A536F">
        <w:rPr>
          <w:rFonts w:ascii="Arial" w:hAnsi="Arial" w:cs="Arial"/>
        </w:rPr>
        <w:t>/</w:t>
      </w:r>
      <w:r w:rsidR="0032463A" w:rsidRPr="0032463A">
        <w:rPr>
          <w:rFonts w:ascii="Arial" w:hAnsi="Arial" w:cs="Arial"/>
        </w:rPr>
        <w:t>C3-252367</w:t>
      </w:r>
      <w:r w:rsidRPr="00D25214">
        <w:rPr>
          <w:rFonts w:ascii="Arial" w:hAnsi="Arial" w:cs="Arial"/>
        </w:rPr>
        <w:t>).</w:t>
      </w:r>
    </w:p>
    <w:p w14:paraId="25ADB0C7" w14:textId="37BC3E13" w:rsidR="00DC471F" w:rsidRPr="00D25214" w:rsidRDefault="00DC471F" w:rsidP="00DC471F">
      <w:pPr>
        <w:spacing w:afterLines="50" w:after="120"/>
        <w:rPr>
          <w:rFonts w:ascii="Arial" w:hAnsi="Arial" w:cs="Arial"/>
        </w:rPr>
      </w:pPr>
      <w:r w:rsidRPr="00D25214">
        <w:rPr>
          <w:rFonts w:ascii="Arial" w:hAnsi="Arial" w:cs="Arial"/>
        </w:rPr>
        <w:t>SA2 has discussed the questions and would like to provide the following answer.</w:t>
      </w:r>
    </w:p>
    <w:p w14:paraId="4233B216" w14:textId="4392967B" w:rsidR="00780374" w:rsidRPr="00D25214" w:rsidRDefault="00934693" w:rsidP="00934693">
      <w:pPr>
        <w:spacing w:after="120"/>
        <w:ind w:left="1200" w:hangingChars="600" w:hanging="1200"/>
        <w:rPr>
          <w:rFonts w:ascii="Arial" w:hAnsi="Arial" w:cs="Arial"/>
        </w:rPr>
      </w:pPr>
      <w:r w:rsidRPr="00D25214">
        <w:rPr>
          <w:rFonts w:ascii="Arial" w:hAnsi="Arial" w:cs="Arial"/>
          <w:b/>
          <w:bCs/>
        </w:rPr>
        <w:t>Question</w:t>
      </w:r>
      <w:r w:rsidRPr="00D25214">
        <w:rPr>
          <w:rFonts w:ascii="Arial" w:hAnsi="Arial" w:cs="Arial"/>
        </w:rPr>
        <w:t>:</w:t>
      </w:r>
      <w:r w:rsidRPr="00D25214">
        <w:rPr>
          <w:rStyle w:val="IvDbodytextChar"/>
          <w:rFonts w:eastAsia="Calibri"/>
          <w:b/>
          <w:lang w:val="en-US" w:eastAsia="en-US"/>
        </w:rPr>
        <w:tab/>
      </w:r>
      <w:r w:rsidR="008A102B" w:rsidRPr="00D25214">
        <w:rPr>
          <w:rFonts w:ascii="Arial" w:hAnsi="Arial" w:cs="Arial"/>
        </w:rPr>
        <w:t>“</w:t>
      </w:r>
      <w:r w:rsidR="00656039" w:rsidRPr="00656039">
        <w:rPr>
          <w:rFonts w:ascii="Arial" w:hAnsi="Arial" w:cs="Arial"/>
          <w:i/>
          <w:iCs/>
        </w:rPr>
        <w:t xml:space="preserve">What is the meaning for the </w:t>
      </w:r>
      <w:r w:rsidR="00656039">
        <w:rPr>
          <w:rFonts w:ascii="Arial" w:hAnsi="Arial" w:cs="Arial"/>
          <w:i/>
          <w:iCs/>
        </w:rPr>
        <w:t>‘</w:t>
      </w:r>
      <w:r w:rsidR="00656039" w:rsidRPr="00656039">
        <w:rPr>
          <w:rFonts w:ascii="Arial" w:hAnsi="Arial" w:cs="Arial"/>
          <w:i/>
          <w:iCs/>
        </w:rPr>
        <w:t>Accuracy of collision direction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and 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>Accuracy of TTC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IEs and suggested unit for the 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>Accuracy of collision direction</w:t>
      </w:r>
      <w:r w:rsidR="00656039">
        <w:rPr>
          <w:rFonts w:ascii="Arial" w:hAnsi="Arial" w:cs="Arial"/>
          <w:i/>
          <w:iCs/>
        </w:rPr>
        <w:t>’</w:t>
      </w:r>
      <w:r w:rsidR="00656039" w:rsidRPr="00656039">
        <w:rPr>
          <w:rFonts w:ascii="Arial" w:hAnsi="Arial" w:cs="Arial"/>
          <w:i/>
          <w:iCs/>
        </w:rPr>
        <w:t xml:space="preserve"> IE?</w:t>
      </w:r>
      <w:r w:rsidR="008A102B">
        <w:rPr>
          <w:rFonts w:ascii="Arial" w:hAnsi="Arial" w:cs="Arial"/>
          <w:i/>
          <w:iCs/>
        </w:rPr>
        <w:t>”</w:t>
      </w:r>
    </w:p>
    <w:p w14:paraId="207FE400" w14:textId="661648AA" w:rsidR="003F5E8D" w:rsidRDefault="00A61387" w:rsidP="00F61CCE">
      <w:pPr>
        <w:spacing w:after="120"/>
        <w:ind w:left="1200" w:hangingChars="600" w:hanging="1200"/>
        <w:rPr>
          <w:rFonts w:ascii="Arial" w:hAnsi="Arial" w:cs="Arial"/>
        </w:rPr>
      </w:pPr>
      <w:r w:rsidRPr="7BD0255A">
        <w:rPr>
          <w:rFonts w:ascii="Arial" w:hAnsi="Arial" w:cs="Arial"/>
          <w:b/>
          <w:bCs/>
        </w:rPr>
        <w:t>Response</w:t>
      </w:r>
      <w:r w:rsidRPr="7BD0255A">
        <w:rPr>
          <w:rFonts w:ascii="Arial" w:hAnsi="Arial" w:cs="Arial"/>
        </w:rPr>
        <w:t>:</w:t>
      </w:r>
      <w:r>
        <w:tab/>
      </w:r>
      <w:r w:rsidR="006C2CDE" w:rsidRPr="7BD0255A">
        <w:rPr>
          <w:rFonts w:ascii="Arial" w:hAnsi="Arial" w:cs="Arial"/>
        </w:rPr>
        <w:t xml:space="preserve">For </w:t>
      </w:r>
      <w:r w:rsidR="00D3000D">
        <w:rPr>
          <w:rFonts w:ascii="Arial" w:hAnsi="Arial" w:cs="Arial"/>
        </w:rPr>
        <w:t xml:space="preserve">the </w:t>
      </w:r>
      <w:r w:rsidR="00283503">
        <w:rPr>
          <w:rFonts w:ascii="Arial" w:hAnsi="Arial" w:cs="Arial"/>
        </w:rPr>
        <w:t xml:space="preserve">outputs of </w:t>
      </w:r>
      <w:r w:rsidR="00297CA2">
        <w:rPr>
          <w:rFonts w:ascii="Arial" w:hAnsi="Arial" w:cs="Arial"/>
        </w:rPr>
        <w:t>r</w:t>
      </w:r>
      <w:r w:rsidR="00D3000D" w:rsidRPr="00D3000D">
        <w:rPr>
          <w:rFonts w:ascii="Arial" w:hAnsi="Arial" w:cs="Arial"/>
        </w:rPr>
        <w:t>elative proximity predictions</w:t>
      </w:r>
      <w:r w:rsidR="00283503">
        <w:rPr>
          <w:rFonts w:ascii="Arial" w:hAnsi="Arial" w:cs="Arial"/>
        </w:rPr>
        <w:t xml:space="preserve">, the </w:t>
      </w:r>
      <w:r w:rsidR="00297CA2" w:rsidRPr="00297CA2">
        <w:rPr>
          <w:rFonts w:ascii="Arial" w:hAnsi="Arial" w:cs="Arial"/>
        </w:rPr>
        <w:t>‘Accuracy’</w:t>
      </w:r>
      <w:r w:rsidR="00072548">
        <w:rPr>
          <w:rFonts w:ascii="Arial" w:hAnsi="Arial" w:cs="Arial"/>
        </w:rPr>
        <w:t xml:space="preserve"> under the</w:t>
      </w:r>
      <w:r w:rsidR="00072548" w:rsidRPr="00072548">
        <w:rPr>
          <w:rFonts w:ascii="Arial" w:hAnsi="Arial" w:cs="Arial"/>
        </w:rPr>
        <w:t xml:space="preserve"> </w:t>
      </w:r>
      <w:r w:rsidR="00072548">
        <w:rPr>
          <w:rFonts w:ascii="Arial" w:hAnsi="Arial" w:cs="Arial"/>
        </w:rPr>
        <w:t>Collision direction IE</w:t>
      </w:r>
      <w:r w:rsidR="00297CA2">
        <w:rPr>
          <w:rFonts w:ascii="Arial" w:hAnsi="Arial" w:cs="Arial"/>
        </w:rPr>
        <w:t xml:space="preserve"> </w:t>
      </w:r>
      <w:r w:rsidR="003E4DE2">
        <w:rPr>
          <w:rFonts w:ascii="Arial" w:hAnsi="Arial" w:cs="Arial"/>
        </w:rPr>
        <w:t xml:space="preserve">refers to the </w:t>
      </w:r>
      <w:r w:rsidR="002317E9">
        <w:rPr>
          <w:rFonts w:ascii="Arial" w:hAnsi="Arial" w:cs="Arial"/>
        </w:rPr>
        <w:t xml:space="preserve">prediction </w:t>
      </w:r>
      <w:r w:rsidR="003E4DE2">
        <w:rPr>
          <w:rFonts w:ascii="Arial" w:hAnsi="Arial" w:cs="Arial"/>
        </w:rPr>
        <w:t xml:space="preserve">accuracy of </w:t>
      </w:r>
      <w:r w:rsidR="004937D9" w:rsidRPr="004937D9">
        <w:rPr>
          <w:rFonts w:ascii="Arial" w:hAnsi="Arial" w:cs="Arial"/>
        </w:rPr>
        <w:t>the collision direction</w:t>
      </w:r>
      <w:r w:rsidR="003E4DE2">
        <w:rPr>
          <w:rFonts w:ascii="Arial" w:hAnsi="Arial" w:cs="Arial"/>
        </w:rPr>
        <w:t>, which can</w:t>
      </w:r>
      <w:r w:rsidR="009F0533">
        <w:rPr>
          <w:rFonts w:ascii="Arial" w:hAnsi="Arial" w:cs="Arial"/>
        </w:rPr>
        <w:t xml:space="preserve"> be</w:t>
      </w:r>
      <w:r w:rsidR="003E4DE2">
        <w:rPr>
          <w:rFonts w:ascii="Arial" w:hAnsi="Arial" w:cs="Arial"/>
        </w:rPr>
        <w:t xml:space="preserve"> </w:t>
      </w:r>
      <w:r w:rsidR="00983A0F">
        <w:rPr>
          <w:rFonts w:ascii="Arial" w:hAnsi="Arial" w:cs="Arial"/>
        </w:rPr>
        <w:t>expressed</w:t>
      </w:r>
      <w:r w:rsidR="000E1A93">
        <w:rPr>
          <w:rFonts w:ascii="Arial" w:hAnsi="Arial" w:cs="Arial"/>
        </w:rPr>
        <w:t xml:space="preserve"> in </w:t>
      </w:r>
      <w:r w:rsidR="004937D9" w:rsidRPr="004937D9">
        <w:rPr>
          <w:rFonts w:ascii="Arial" w:hAnsi="Arial" w:cs="Arial"/>
        </w:rPr>
        <w:t>percent.</w:t>
      </w:r>
      <w:r w:rsidR="00072548">
        <w:rPr>
          <w:rFonts w:ascii="Arial" w:hAnsi="Arial" w:cs="Arial"/>
        </w:rPr>
        <w:t xml:space="preserve"> </w:t>
      </w:r>
    </w:p>
    <w:p w14:paraId="1AD33181" w14:textId="55C96139" w:rsidR="00092103" w:rsidRDefault="00092103" w:rsidP="00092103">
      <w:pPr>
        <w:spacing w:after="120"/>
        <w:ind w:left="1200" w:hangingChars="600" w:hanging="120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 w:rsidR="00072548">
        <w:rPr>
          <w:rFonts w:ascii="Arial" w:hAnsi="Arial" w:cs="Arial"/>
        </w:rPr>
        <w:t xml:space="preserve">The meaning of </w:t>
      </w:r>
      <w:r w:rsidR="00072548" w:rsidRPr="00297CA2">
        <w:rPr>
          <w:rFonts w:ascii="Arial" w:hAnsi="Arial" w:cs="Arial"/>
        </w:rPr>
        <w:t>‘Accuracy</w:t>
      </w:r>
      <w:r w:rsidR="00AB4A5F">
        <w:rPr>
          <w:rFonts w:ascii="Arial" w:hAnsi="Arial" w:cs="Arial"/>
        </w:rPr>
        <w:t xml:space="preserve">’ under the </w:t>
      </w:r>
      <w:r w:rsidR="00D70BBB">
        <w:rPr>
          <w:rFonts w:ascii="Arial" w:hAnsi="Arial" w:cs="Arial"/>
        </w:rPr>
        <w:t xml:space="preserve">Time </w:t>
      </w:r>
      <w:proofErr w:type="gramStart"/>
      <w:r w:rsidR="00D70BBB">
        <w:rPr>
          <w:rFonts w:ascii="Arial" w:hAnsi="Arial" w:cs="Arial"/>
        </w:rPr>
        <w:t>To</w:t>
      </w:r>
      <w:proofErr w:type="gramEnd"/>
      <w:r w:rsidR="00D70BBB">
        <w:rPr>
          <w:rFonts w:ascii="Arial" w:hAnsi="Arial" w:cs="Arial"/>
        </w:rPr>
        <w:t xml:space="preserve"> Collision IE </w:t>
      </w:r>
      <w:r w:rsidR="003E4DE2">
        <w:rPr>
          <w:rFonts w:ascii="Arial" w:hAnsi="Arial" w:cs="Arial"/>
        </w:rPr>
        <w:t>refers to the</w:t>
      </w:r>
      <w:r w:rsidR="005650EB">
        <w:rPr>
          <w:rFonts w:ascii="Arial" w:hAnsi="Arial" w:cs="Arial"/>
        </w:rPr>
        <w:t xml:space="preserve"> prediction</w:t>
      </w:r>
      <w:r w:rsidR="003E4DE2">
        <w:rPr>
          <w:rFonts w:ascii="Arial" w:hAnsi="Arial" w:cs="Arial"/>
        </w:rPr>
        <w:t xml:space="preserve"> accuracy of </w:t>
      </w:r>
      <w:r w:rsidR="004937D9" w:rsidRPr="004937D9">
        <w:rPr>
          <w:rFonts w:ascii="Arial" w:hAnsi="Arial" w:cs="Arial"/>
        </w:rPr>
        <w:t xml:space="preserve">the collision </w:t>
      </w:r>
      <w:r w:rsidR="004937D9">
        <w:rPr>
          <w:rFonts w:ascii="Arial" w:hAnsi="Arial" w:cs="Arial"/>
        </w:rPr>
        <w:t>time</w:t>
      </w:r>
      <w:r w:rsidR="003E4DE2">
        <w:rPr>
          <w:rFonts w:ascii="Arial" w:hAnsi="Arial" w:cs="Arial"/>
        </w:rPr>
        <w:t>, which can</w:t>
      </w:r>
      <w:r w:rsidR="009F0533">
        <w:rPr>
          <w:rFonts w:ascii="Arial" w:hAnsi="Arial" w:cs="Arial"/>
        </w:rPr>
        <w:t xml:space="preserve"> be</w:t>
      </w:r>
      <w:r w:rsidR="005650EB">
        <w:rPr>
          <w:rFonts w:ascii="Arial" w:hAnsi="Arial" w:cs="Arial"/>
        </w:rPr>
        <w:t xml:space="preserve"> expressed in</w:t>
      </w:r>
      <w:r w:rsidR="004937D9" w:rsidRPr="004937D9">
        <w:rPr>
          <w:rFonts w:ascii="Arial" w:hAnsi="Arial" w:cs="Arial"/>
        </w:rPr>
        <w:t xml:space="preserve"> percent</w:t>
      </w:r>
      <w:r w:rsidR="004E57FB">
        <w:rPr>
          <w:rFonts w:ascii="Arial" w:hAnsi="Arial" w:cs="Arial"/>
        </w:rPr>
        <w:t xml:space="preserve">. </w:t>
      </w:r>
      <w:r w:rsidR="00F50523">
        <w:rPr>
          <w:rFonts w:ascii="Arial" w:hAnsi="Arial" w:cs="Arial"/>
        </w:rPr>
        <w:t xml:space="preserve">Predictions </w:t>
      </w:r>
      <w:r w:rsidR="00AF52D0">
        <w:rPr>
          <w:rFonts w:ascii="Arial" w:hAnsi="Arial" w:cs="Arial"/>
        </w:rPr>
        <w:t xml:space="preserve">of </w:t>
      </w:r>
      <w:r w:rsidR="00EF2362">
        <w:rPr>
          <w:rFonts w:ascii="Arial" w:hAnsi="Arial" w:cs="Arial"/>
        </w:rPr>
        <w:t xml:space="preserve">the collision </w:t>
      </w:r>
      <w:r w:rsidR="00AF52D0">
        <w:rPr>
          <w:rFonts w:ascii="Arial" w:hAnsi="Arial" w:cs="Arial"/>
        </w:rPr>
        <w:t>time</w:t>
      </w:r>
      <w:r w:rsidR="00EF2362">
        <w:rPr>
          <w:rFonts w:ascii="Arial" w:hAnsi="Arial" w:cs="Arial"/>
        </w:rPr>
        <w:t xml:space="preserve"> </w:t>
      </w:r>
      <w:r w:rsidR="00AF52D0">
        <w:rPr>
          <w:rFonts w:ascii="Arial" w:hAnsi="Arial" w:cs="Arial"/>
        </w:rPr>
        <w:t>is based on the input</w:t>
      </w:r>
      <w:r w:rsidR="00F61CCE">
        <w:rPr>
          <w:rFonts w:ascii="Arial" w:hAnsi="Arial" w:cs="Arial"/>
        </w:rPr>
        <w:t>s such as</w:t>
      </w:r>
      <w:r w:rsidR="00AF52D0">
        <w:rPr>
          <w:rFonts w:ascii="Arial" w:hAnsi="Arial" w:cs="Arial"/>
        </w:rPr>
        <w:t xml:space="preserve"> UE location, </w:t>
      </w:r>
      <w:r w:rsidR="00D04831">
        <w:rPr>
          <w:rFonts w:ascii="Arial" w:hAnsi="Arial" w:cs="Arial"/>
        </w:rPr>
        <w:t>however, t</w:t>
      </w:r>
      <w:r w:rsidR="003A5EEF">
        <w:rPr>
          <w:rFonts w:ascii="Arial" w:hAnsi="Arial" w:cs="Arial"/>
        </w:rPr>
        <w:t>he detail</w:t>
      </w:r>
      <w:r w:rsidR="00D04831">
        <w:rPr>
          <w:rFonts w:ascii="Arial" w:hAnsi="Arial" w:cs="Arial"/>
        </w:rPr>
        <w:t xml:space="preserve">s </w:t>
      </w:r>
      <w:r w:rsidR="008A3EC6">
        <w:rPr>
          <w:rFonts w:ascii="Arial" w:hAnsi="Arial" w:cs="Arial"/>
        </w:rPr>
        <w:t xml:space="preserve">on how </w:t>
      </w:r>
      <w:r w:rsidR="003E4DE2">
        <w:rPr>
          <w:rFonts w:ascii="Arial" w:hAnsi="Arial" w:cs="Arial"/>
        </w:rPr>
        <w:t>prediction</w:t>
      </w:r>
      <w:r w:rsidR="008A3EC6">
        <w:rPr>
          <w:rFonts w:ascii="Arial" w:hAnsi="Arial" w:cs="Arial"/>
        </w:rPr>
        <w:t xml:space="preserve"> is done as well as how </w:t>
      </w:r>
      <w:r w:rsidR="00CE4427">
        <w:rPr>
          <w:rFonts w:ascii="Arial" w:hAnsi="Arial" w:cs="Arial"/>
        </w:rPr>
        <w:t xml:space="preserve">prediction </w:t>
      </w:r>
      <w:r w:rsidR="0038370F">
        <w:rPr>
          <w:rFonts w:ascii="Arial" w:hAnsi="Arial" w:cs="Arial"/>
        </w:rPr>
        <w:t xml:space="preserve">accuracy </w:t>
      </w:r>
      <w:r w:rsidR="00CE4427">
        <w:rPr>
          <w:rFonts w:ascii="Arial" w:hAnsi="Arial" w:cs="Arial"/>
        </w:rPr>
        <w:t>is calculated are</w:t>
      </w:r>
      <w:r w:rsidR="003A5EEF">
        <w:rPr>
          <w:rFonts w:ascii="Arial" w:hAnsi="Arial" w:cs="Arial"/>
        </w:rPr>
        <w:t xml:space="preserve"> </w:t>
      </w:r>
      <w:r w:rsidR="0038370F">
        <w:rPr>
          <w:rFonts w:ascii="Arial" w:hAnsi="Arial" w:cs="Arial"/>
        </w:rPr>
        <w:t>up to</w:t>
      </w:r>
      <w:r w:rsidR="003A5EEF">
        <w:rPr>
          <w:rFonts w:ascii="Arial" w:hAnsi="Arial" w:cs="Arial"/>
        </w:rPr>
        <w:t xml:space="preserve"> implementation.</w:t>
      </w:r>
    </w:p>
    <w:p w14:paraId="73EC481E" w14:textId="278AD452" w:rsidR="001A4859" w:rsidRPr="00D25214" w:rsidRDefault="00092103" w:rsidP="00092103">
      <w:pPr>
        <w:spacing w:after="120"/>
        <w:ind w:left="1200" w:hangingChars="600" w:hanging="120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 w:rsidR="00561981">
        <w:rPr>
          <w:rFonts w:ascii="Arial" w:hAnsi="Arial" w:cs="Arial"/>
        </w:rPr>
        <w:t xml:space="preserve">The suggested unit </w:t>
      </w:r>
      <w:r w:rsidR="005C617F">
        <w:rPr>
          <w:rFonts w:ascii="Arial" w:hAnsi="Arial" w:cs="Arial"/>
        </w:rPr>
        <w:t>of</w:t>
      </w:r>
      <w:r w:rsidR="00561981">
        <w:rPr>
          <w:rFonts w:ascii="Arial" w:hAnsi="Arial" w:cs="Arial"/>
        </w:rPr>
        <w:t xml:space="preserve"> the </w:t>
      </w:r>
      <w:r w:rsidR="004E57FB" w:rsidRPr="004E57FB">
        <w:rPr>
          <w:rFonts w:ascii="Arial" w:hAnsi="Arial" w:cs="Arial"/>
        </w:rPr>
        <w:t>’Accuracy of collision direction’ IE is</w:t>
      </w:r>
      <w:r w:rsidR="005C617F">
        <w:rPr>
          <w:rFonts w:ascii="Arial" w:hAnsi="Arial" w:cs="Arial"/>
        </w:rPr>
        <w:t xml:space="preserve"> </w:t>
      </w:r>
      <w:r w:rsidR="005C617F" w:rsidRPr="004937D9">
        <w:rPr>
          <w:rFonts w:ascii="Arial" w:hAnsi="Arial" w:cs="Arial"/>
        </w:rPr>
        <w:t>percent</w:t>
      </w:r>
      <w:r w:rsidR="005C617F">
        <w:rPr>
          <w:rFonts w:ascii="Arial" w:hAnsi="Arial" w:cs="Arial"/>
        </w:rPr>
        <w:t xml:space="preserve"> (i.e.</w:t>
      </w:r>
      <w:r w:rsidR="004E57FB" w:rsidRPr="004E57FB">
        <w:rPr>
          <w:rFonts w:ascii="Arial" w:hAnsi="Arial" w:cs="Arial"/>
        </w:rPr>
        <w:t xml:space="preserve"> </w:t>
      </w:r>
      <w:r w:rsidR="005C617F">
        <w:rPr>
          <w:rFonts w:ascii="Arial" w:hAnsi="Arial" w:cs="Arial"/>
        </w:rPr>
        <w:t>0</w:t>
      </w:r>
      <w:r w:rsidR="004E57FB" w:rsidRPr="004E57FB">
        <w:rPr>
          <w:rFonts w:ascii="Arial" w:hAnsi="Arial" w:cs="Arial"/>
        </w:rPr>
        <w:t>-100%</w:t>
      </w:r>
      <w:r w:rsidR="005C617F">
        <w:rPr>
          <w:rFonts w:ascii="Arial" w:hAnsi="Arial" w:cs="Arial"/>
        </w:rPr>
        <w:t>)</w:t>
      </w:r>
      <w:r w:rsidR="004E57FB" w:rsidRPr="004E57FB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A12B5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740B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63F32C33" w14:textId="5AA55701" w:rsidR="00B97703" w:rsidRPr="00CF36DE" w:rsidRDefault="00B97703" w:rsidP="00CF36D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D25214">
        <w:rPr>
          <w:rFonts w:ascii="Arial" w:hAnsi="Arial" w:cs="Arial"/>
        </w:rPr>
        <w:t>SA</w:t>
      </w:r>
      <w:r w:rsidR="0064194E" w:rsidRPr="00D25214">
        <w:rPr>
          <w:rFonts w:ascii="Arial" w:hAnsi="Arial" w:cs="Arial"/>
        </w:rPr>
        <w:t>2</w:t>
      </w:r>
      <w:r w:rsidR="00ED6618" w:rsidRPr="00D25214">
        <w:rPr>
          <w:rFonts w:ascii="Arial" w:hAnsi="Arial" w:cs="Arial"/>
        </w:rPr>
        <w:t xml:space="preserve"> kindly asks </w:t>
      </w:r>
      <w:r w:rsidR="00616866">
        <w:rPr>
          <w:rFonts w:ascii="Arial" w:hAnsi="Arial" w:cs="Arial"/>
        </w:rPr>
        <w:t>CT3</w:t>
      </w:r>
      <w:r w:rsidR="00ED6618" w:rsidRPr="00D25214">
        <w:rPr>
          <w:rFonts w:ascii="Arial" w:hAnsi="Arial" w:cs="Arial"/>
        </w:rPr>
        <w:t xml:space="preserve"> to </w:t>
      </w:r>
      <w:r w:rsidR="0064194E" w:rsidRPr="00D25214">
        <w:rPr>
          <w:rFonts w:ascii="Arial" w:hAnsi="Arial" w:cs="Arial"/>
        </w:rPr>
        <w:t>take the above answer</w:t>
      </w:r>
      <w:r w:rsidR="00310FFF" w:rsidRPr="00D25214">
        <w:rPr>
          <w:rFonts w:ascii="Arial" w:hAnsi="Arial" w:cs="Arial"/>
        </w:rPr>
        <w:t>s</w:t>
      </w:r>
      <w:r w:rsidR="0064194E" w:rsidRPr="00D25214">
        <w:rPr>
          <w:rFonts w:ascii="Arial" w:hAnsi="Arial" w:cs="Arial"/>
        </w:rPr>
        <w:t xml:space="preserve"> </w:t>
      </w:r>
      <w:r w:rsidR="00310FFF" w:rsidRPr="00D25214">
        <w:rPr>
          <w:rFonts w:ascii="Arial" w:hAnsi="Arial" w:cs="Arial"/>
        </w:rPr>
        <w:t>into account</w:t>
      </w:r>
      <w:r w:rsidR="00ED6618" w:rsidRPr="00D25214">
        <w:rPr>
          <w:rFonts w:ascii="Arial" w:hAnsi="Arial" w:cs="Arial"/>
        </w:rPr>
        <w:t>.</w:t>
      </w:r>
    </w:p>
    <w:p w14:paraId="2DC04028" w14:textId="436A05F0" w:rsidR="00D25214" w:rsidRDefault="00B97703" w:rsidP="00D2521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25214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462B21B" w14:textId="3AAB0AF2" w:rsidR="00A332B3" w:rsidRDefault="00A332B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2C56E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2C56E3">
        <w:rPr>
          <w:rFonts w:ascii="Arial" w:hAnsi="Arial" w:cs="Arial"/>
          <w:bCs/>
        </w:rPr>
        <w:t>1</w:t>
      </w:r>
      <w:r w:rsidR="00AD694C">
        <w:rPr>
          <w:rFonts w:ascii="Arial" w:hAnsi="Arial" w:cs="Arial"/>
          <w:bCs/>
        </w:rPr>
        <w:t>7</w:t>
      </w:r>
      <w:r w:rsidR="00723AD4">
        <w:rPr>
          <w:rFonts w:ascii="Arial" w:hAnsi="Arial" w:cs="Arial"/>
          <w:bCs/>
        </w:rPr>
        <w:t>1</w:t>
      </w:r>
      <w:r w:rsidR="00D25214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             </w:t>
      </w:r>
      <w:r w:rsidR="00882028"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20186">
        <w:rPr>
          <w:rFonts w:ascii="Arial" w:hAnsi="Arial" w:cs="Arial"/>
          <w:bCs/>
        </w:rPr>
        <w:t>17</w:t>
      </w:r>
      <w:r w:rsidR="00BF4D64">
        <w:rPr>
          <w:rFonts w:ascii="Arial" w:hAnsi="Arial" w:cs="Arial"/>
          <w:bCs/>
          <w:vertAlign w:val="superscript"/>
        </w:rPr>
        <w:t>t</w:t>
      </w:r>
      <w:r w:rsidR="00520186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 xml:space="preserve">October </w:t>
      </w:r>
      <w:r w:rsidRPr="002D5115">
        <w:rPr>
          <w:rFonts w:ascii="Arial" w:hAnsi="Arial" w:cs="Arial"/>
          <w:bCs/>
        </w:rPr>
        <w:t>202</w:t>
      </w:r>
      <w:r w:rsidR="00D25214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644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0186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 xml:space="preserve">, </w:t>
      </w:r>
      <w:r w:rsidR="00520186">
        <w:rPr>
          <w:rFonts w:ascii="Arial" w:hAnsi="Arial" w:cs="Arial"/>
          <w:bCs/>
        </w:rPr>
        <w:t>CN</w:t>
      </w:r>
    </w:p>
    <w:p w14:paraId="03496308" w14:textId="6DB3E57E" w:rsidR="00A22D65" w:rsidRDefault="00A22D65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AD694C">
        <w:rPr>
          <w:rFonts w:ascii="Arial" w:hAnsi="Arial" w:cs="Arial"/>
          <w:bCs/>
        </w:rPr>
        <w:t>7</w:t>
      </w:r>
      <w:r w:rsidR="00723AD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              </w:t>
      </w:r>
      <w:r w:rsidR="00520186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20186">
        <w:rPr>
          <w:rFonts w:ascii="Arial" w:hAnsi="Arial" w:cs="Arial"/>
          <w:bCs/>
        </w:rPr>
        <w:t>21</w:t>
      </w:r>
      <w:r w:rsidR="005201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520186">
        <w:rPr>
          <w:rFonts w:ascii="Arial" w:hAnsi="Arial" w:cs="Arial"/>
          <w:bCs/>
        </w:rPr>
        <w:t xml:space="preserve">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0186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520186">
        <w:rPr>
          <w:rFonts w:ascii="Arial" w:hAnsi="Arial" w:cs="Arial"/>
          <w:bCs/>
        </w:rPr>
        <w:t>US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432C5" w14:textId="77777777" w:rsidR="00EC58A6" w:rsidRDefault="00EC58A6">
      <w:pPr>
        <w:spacing w:after="0"/>
      </w:pPr>
      <w:r>
        <w:separator/>
      </w:r>
    </w:p>
  </w:endnote>
  <w:endnote w:type="continuationSeparator" w:id="0">
    <w:p w14:paraId="5FE79117" w14:textId="77777777" w:rsidR="00EC58A6" w:rsidRDefault="00EC58A6">
      <w:pPr>
        <w:spacing w:after="0"/>
      </w:pPr>
      <w:r>
        <w:continuationSeparator/>
      </w:r>
    </w:p>
  </w:endnote>
  <w:endnote w:type="continuationNotice" w:id="1">
    <w:p w14:paraId="5113D792" w14:textId="77777777" w:rsidR="00EC58A6" w:rsidRDefault="00EC58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A0BAA" w14:textId="77777777" w:rsidR="00EC58A6" w:rsidRDefault="00EC58A6">
      <w:pPr>
        <w:spacing w:after="0"/>
      </w:pPr>
      <w:r>
        <w:separator/>
      </w:r>
    </w:p>
  </w:footnote>
  <w:footnote w:type="continuationSeparator" w:id="0">
    <w:p w14:paraId="789694A2" w14:textId="77777777" w:rsidR="00EC58A6" w:rsidRDefault="00EC58A6">
      <w:pPr>
        <w:spacing w:after="0"/>
      </w:pPr>
      <w:r>
        <w:continuationSeparator/>
      </w:r>
    </w:p>
  </w:footnote>
  <w:footnote w:type="continuationNotice" w:id="1">
    <w:p w14:paraId="426BCED2" w14:textId="77777777" w:rsidR="00EC58A6" w:rsidRDefault="00EC58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D05"/>
    <w:rsid w:val="00046F08"/>
    <w:rsid w:val="0005247D"/>
    <w:rsid w:val="00072548"/>
    <w:rsid w:val="00072B89"/>
    <w:rsid w:val="00092103"/>
    <w:rsid w:val="00095BC2"/>
    <w:rsid w:val="000A0602"/>
    <w:rsid w:val="000A0DE6"/>
    <w:rsid w:val="000A7C42"/>
    <w:rsid w:val="000C2DA1"/>
    <w:rsid w:val="000C3E1C"/>
    <w:rsid w:val="000D12EB"/>
    <w:rsid w:val="000D2D9D"/>
    <w:rsid w:val="000E1A93"/>
    <w:rsid w:val="000F6242"/>
    <w:rsid w:val="0010700E"/>
    <w:rsid w:val="00132D06"/>
    <w:rsid w:val="001557BB"/>
    <w:rsid w:val="00174844"/>
    <w:rsid w:val="001A1789"/>
    <w:rsid w:val="001A4859"/>
    <w:rsid w:val="001A64B6"/>
    <w:rsid w:val="001C5F83"/>
    <w:rsid w:val="001D0159"/>
    <w:rsid w:val="001E512B"/>
    <w:rsid w:val="001F29CA"/>
    <w:rsid w:val="002201E4"/>
    <w:rsid w:val="00222EB3"/>
    <w:rsid w:val="002317E9"/>
    <w:rsid w:val="00264730"/>
    <w:rsid w:val="00270389"/>
    <w:rsid w:val="00276B3A"/>
    <w:rsid w:val="00283503"/>
    <w:rsid w:val="00297CA2"/>
    <w:rsid w:val="002A6824"/>
    <w:rsid w:val="002A7B07"/>
    <w:rsid w:val="002B314B"/>
    <w:rsid w:val="002B3B20"/>
    <w:rsid w:val="002C56E3"/>
    <w:rsid w:val="002C75A5"/>
    <w:rsid w:val="002E4D29"/>
    <w:rsid w:val="002E4E9D"/>
    <w:rsid w:val="002F1940"/>
    <w:rsid w:val="002F746C"/>
    <w:rsid w:val="00307E2B"/>
    <w:rsid w:val="00310FFF"/>
    <w:rsid w:val="00316BF9"/>
    <w:rsid w:val="00320F57"/>
    <w:rsid w:val="00324474"/>
    <w:rsid w:val="0032463A"/>
    <w:rsid w:val="0034030B"/>
    <w:rsid w:val="00375668"/>
    <w:rsid w:val="00375CF0"/>
    <w:rsid w:val="00382227"/>
    <w:rsid w:val="00383545"/>
    <w:rsid w:val="0038370F"/>
    <w:rsid w:val="003A5EEF"/>
    <w:rsid w:val="003B654D"/>
    <w:rsid w:val="003C489E"/>
    <w:rsid w:val="003D3743"/>
    <w:rsid w:val="003E308D"/>
    <w:rsid w:val="003E498D"/>
    <w:rsid w:val="003E4DE2"/>
    <w:rsid w:val="003F115E"/>
    <w:rsid w:val="003F5E8D"/>
    <w:rsid w:val="004053EE"/>
    <w:rsid w:val="00406FA0"/>
    <w:rsid w:val="00433500"/>
    <w:rsid w:val="00433F71"/>
    <w:rsid w:val="00440D43"/>
    <w:rsid w:val="004451FC"/>
    <w:rsid w:val="004514D2"/>
    <w:rsid w:val="00455362"/>
    <w:rsid w:val="0045595F"/>
    <w:rsid w:val="00477B79"/>
    <w:rsid w:val="004937D9"/>
    <w:rsid w:val="004972A8"/>
    <w:rsid w:val="004A536F"/>
    <w:rsid w:val="004A7AFB"/>
    <w:rsid w:val="004B46AC"/>
    <w:rsid w:val="004C2DB8"/>
    <w:rsid w:val="004D063A"/>
    <w:rsid w:val="004D1BDF"/>
    <w:rsid w:val="004D6698"/>
    <w:rsid w:val="004E3939"/>
    <w:rsid w:val="004E57FB"/>
    <w:rsid w:val="00520186"/>
    <w:rsid w:val="00520EC6"/>
    <w:rsid w:val="00522279"/>
    <w:rsid w:val="00524687"/>
    <w:rsid w:val="00537793"/>
    <w:rsid w:val="00561981"/>
    <w:rsid w:val="005650EB"/>
    <w:rsid w:val="005828B7"/>
    <w:rsid w:val="00594CDC"/>
    <w:rsid w:val="00596AFC"/>
    <w:rsid w:val="005A58D2"/>
    <w:rsid w:val="005A679D"/>
    <w:rsid w:val="005B5087"/>
    <w:rsid w:val="005C3A41"/>
    <w:rsid w:val="005C4066"/>
    <w:rsid w:val="005C617F"/>
    <w:rsid w:val="005D400F"/>
    <w:rsid w:val="005E6804"/>
    <w:rsid w:val="005F3B26"/>
    <w:rsid w:val="005F4B97"/>
    <w:rsid w:val="00603A95"/>
    <w:rsid w:val="0060677D"/>
    <w:rsid w:val="00607885"/>
    <w:rsid w:val="00616116"/>
    <w:rsid w:val="00616866"/>
    <w:rsid w:val="00621576"/>
    <w:rsid w:val="0064194E"/>
    <w:rsid w:val="00646E60"/>
    <w:rsid w:val="0065270E"/>
    <w:rsid w:val="00655965"/>
    <w:rsid w:val="00656039"/>
    <w:rsid w:val="00672C66"/>
    <w:rsid w:val="00676AB3"/>
    <w:rsid w:val="0067740B"/>
    <w:rsid w:val="006A3A35"/>
    <w:rsid w:val="006A65F8"/>
    <w:rsid w:val="006A7167"/>
    <w:rsid w:val="006B0604"/>
    <w:rsid w:val="006B468C"/>
    <w:rsid w:val="006C2CDE"/>
    <w:rsid w:val="006D6DD4"/>
    <w:rsid w:val="006E0D4F"/>
    <w:rsid w:val="006E3301"/>
    <w:rsid w:val="006F2D99"/>
    <w:rsid w:val="00700402"/>
    <w:rsid w:val="007053A0"/>
    <w:rsid w:val="00707590"/>
    <w:rsid w:val="0071319D"/>
    <w:rsid w:val="00723AD4"/>
    <w:rsid w:val="00726022"/>
    <w:rsid w:val="00731CE1"/>
    <w:rsid w:val="00736E3F"/>
    <w:rsid w:val="00760C32"/>
    <w:rsid w:val="007635AB"/>
    <w:rsid w:val="007644D2"/>
    <w:rsid w:val="007715E5"/>
    <w:rsid w:val="00774F17"/>
    <w:rsid w:val="0078014D"/>
    <w:rsid w:val="00780246"/>
    <w:rsid w:val="00780374"/>
    <w:rsid w:val="00786A08"/>
    <w:rsid w:val="00795A6E"/>
    <w:rsid w:val="007D430F"/>
    <w:rsid w:val="007D70B9"/>
    <w:rsid w:val="007E6E95"/>
    <w:rsid w:val="007F4F92"/>
    <w:rsid w:val="007F6F25"/>
    <w:rsid w:val="00800273"/>
    <w:rsid w:val="008118FE"/>
    <w:rsid w:val="0082372D"/>
    <w:rsid w:val="0082473F"/>
    <w:rsid w:val="00832356"/>
    <w:rsid w:val="00832B2B"/>
    <w:rsid w:val="008554C9"/>
    <w:rsid w:val="00862727"/>
    <w:rsid w:val="00871009"/>
    <w:rsid w:val="00882028"/>
    <w:rsid w:val="008858CD"/>
    <w:rsid w:val="008A102B"/>
    <w:rsid w:val="008A3EC6"/>
    <w:rsid w:val="008C25EF"/>
    <w:rsid w:val="008C5AFA"/>
    <w:rsid w:val="008D772F"/>
    <w:rsid w:val="008E197E"/>
    <w:rsid w:val="0090165F"/>
    <w:rsid w:val="009243EF"/>
    <w:rsid w:val="009258B3"/>
    <w:rsid w:val="00934693"/>
    <w:rsid w:val="00940C01"/>
    <w:rsid w:val="00953874"/>
    <w:rsid w:val="00954653"/>
    <w:rsid w:val="0096209F"/>
    <w:rsid w:val="0098292E"/>
    <w:rsid w:val="00983A0F"/>
    <w:rsid w:val="0099764C"/>
    <w:rsid w:val="009A1831"/>
    <w:rsid w:val="009B58E3"/>
    <w:rsid w:val="009C388B"/>
    <w:rsid w:val="009C7F37"/>
    <w:rsid w:val="009E5258"/>
    <w:rsid w:val="009F0533"/>
    <w:rsid w:val="009F1E68"/>
    <w:rsid w:val="009F5464"/>
    <w:rsid w:val="00A16255"/>
    <w:rsid w:val="00A22D65"/>
    <w:rsid w:val="00A332B3"/>
    <w:rsid w:val="00A34B3D"/>
    <w:rsid w:val="00A34C76"/>
    <w:rsid w:val="00A46CCB"/>
    <w:rsid w:val="00A53456"/>
    <w:rsid w:val="00A61387"/>
    <w:rsid w:val="00A653CE"/>
    <w:rsid w:val="00A71544"/>
    <w:rsid w:val="00A7208A"/>
    <w:rsid w:val="00A83B29"/>
    <w:rsid w:val="00A90373"/>
    <w:rsid w:val="00A93911"/>
    <w:rsid w:val="00AA14ED"/>
    <w:rsid w:val="00AA3643"/>
    <w:rsid w:val="00AB4A5F"/>
    <w:rsid w:val="00AC6106"/>
    <w:rsid w:val="00AD40ED"/>
    <w:rsid w:val="00AD694C"/>
    <w:rsid w:val="00AE1828"/>
    <w:rsid w:val="00AF52D0"/>
    <w:rsid w:val="00B0475E"/>
    <w:rsid w:val="00B054CC"/>
    <w:rsid w:val="00B2482A"/>
    <w:rsid w:val="00B27EB4"/>
    <w:rsid w:val="00B32274"/>
    <w:rsid w:val="00B33F3C"/>
    <w:rsid w:val="00B46800"/>
    <w:rsid w:val="00B5011D"/>
    <w:rsid w:val="00B5400E"/>
    <w:rsid w:val="00B70E94"/>
    <w:rsid w:val="00B7290A"/>
    <w:rsid w:val="00B739AA"/>
    <w:rsid w:val="00B75592"/>
    <w:rsid w:val="00B8103F"/>
    <w:rsid w:val="00B823A6"/>
    <w:rsid w:val="00B97703"/>
    <w:rsid w:val="00BA696F"/>
    <w:rsid w:val="00BB1099"/>
    <w:rsid w:val="00BB2B86"/>
    <w:rsid w:val="00BB6A1F"/>
    <w:rsid w:val="00BD3C09"/>
    <w:rsid w:val="00BE0999"/>
    <w:rsid w:val="00BE120E"/>
    <w:rsid w:val="00BE5D25"/>
    <w:rsid w:val="00BF4D64"/>
    <w:rsid w:val="00C04BAC"/>
    <w:rsid w:val="00C05754"/>
    <w:rsid w:val="00C178A7"/>
    <w:rsid w:val="00C17B7B"/>
    <w:rsid w:val="00C23C20"/>
    <w:rsid w:val="00C34BCF"/>
    <w:rsid w:val="00C35DD4"/>
    <w:rsid w:val="00C362C0"/>
    <w:rsid w:val="00C77C1C"/>
    <w:rsid w:val="00C8026F"/>
    <w:rsid w:val="00CC7F75"/>
    <w:rsid w:val="00CD462E"/>
    <w:rsid w:val="00CD5002"/>
    <w:rsid w:val="00CE4427"/>
    <w:rsid w:val="00CE7655"/>
    <w:rsid w:val="00CF36DE"/>
    <w:rsid w:val="00CF461E"/>
    <w:rsid w:val="00CF46F9"/>
    <w:rsid w:val="00CF6087"/>
    <w:rsid w:val="00D02856"/>
    <w:rsid w:val="00D04831"/>
    <w:rsid w:val="00D13054"/>
    <w:rsid w:val="00D144DE"/>
    <w:rsid w:val="00D209D8"/>
    <w:rsid w:val="00D25214"/>
    <w:rsid w:val="00D25CD3"/>
    <w:rsid w:val="00D26495"/>
    <w:rsid w:val="00D3000D"/>
    <w:rsid w:val="00D56273"/>
    <w:rsid w:val="00D6198F"/>
    <w:rsid w:val="00D62A0E"/>
    <w:rsid w:val="00D66FD6"/>
    <w:rsid w:val="00D7096E"/>
    <w:rsid w:val="00D70BBB"/>
    <w:rsid w:val="00D84FCE"/>
    <w:rsid w:val="00D856BD"/>
    <w:rsid w:val="00DA1000"/>
    <w:rsid w:val="00DC471F"/>
    <w:rsid w:val="00DF107E"/>
    <w:rsid w:val="00DF7E9B"/>
    <w:rsid w:val="00E7167F"/>
    <w:rsid w:val="00E92981"/>
    <w:rsid w:val="00E961C6"/>
    <w:rsid w:val="00EB5819"/>
    <w:rsid w:val="00EC0AE9"/>
    <w:rsid w:val="00EC58A6"/>
    <w:rsid w:val="00ED48C3"/>
    <w:rsid w:val="00ED6618"/>
    <w:rsid w:val="00EF0561"/>
    <w:rsid w:val="00EF2362"/>
    <w:rsid w:val="00EF46B8"/>
    <w:rsid w:val="00F10B6C"/>
    <w:rsid w:val="00F24338"/>
    <w:rsid w:val="00F33593"/>
    <w:rsid w:val="00F33C74"/>
    <w:rsid w:val="00F34B3C"/>
    <w:rsid w:val="00F42703"/>
    <w:rsid w:val="00F43888"/>
    <w:rsid w:val="00F50523"/>
    <w:rsid w:val="00F61CCE"/>
    <w:rsid w:val="00F644C4"/>
    <w:rsid w:val="00F706F9"/>
    <w:rsid w:val="00F73B84"/>
    <w:rsid w:val="00F91527"/>
    <w:rsid w:val="00F9244A"/>
    <w:rsid w:val="00F92BB6"/>
    <w:rsid w:val="00FA4A8A"/>
    <w:rsid w:val="00FC100F"/>
    <w:rsid w:val="00FC6922"/>
    <w:rsid w:val="00FC79A5"/>
    <w:rsid w:val="0B32AFCA"/>
    <w:rsid w:val="103B1224"/>
    <w:rsid w:val="15B8569C"/>
    <w:rsid w:val="28EBA963"/>
    <w:rsid w:val="31376117"/>
    <w:rsid w:val="3A385ED7"/>
    <w:rsid w:val="4E9534ED"/>
    <w:rsid w:val="4F43E49D"/>
    <w:rsid w:val="5DB8A3E6"/>
    <w:rsid w:val="6B7BE6D7"/>
    <w:rsid w:val="707BDCFD"/>
    <w:rsid w:val="7BD0255A"/>
    <w:rsid w:val="7DD0B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06ED67C1-5806-49A1-9EC2-280A55D8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1A4859"/>
    <w:rPr>
      <w:lang w:val="en-GB"/>
    </w:rPr>
  </w:style>
  <w:style w:type="character" w:styleId="UnresolvedMention">
    <w:name w:val="Unresolved Mention"/>
    <w:uiPriority w:val="99"/>
    <w:semiHidden/>
    <w:unhideWhenUsed/>
    <w:rsid w:val="000A0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28D376-0D26-40B3-8B14-8539CBECB0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DBDAEB-AE74-446C-A27D-458BBAFD91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92BAF-921A-4275-AC8A-995B9993F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67</TotalTime>
  <Pages>1</Pages>
  <Words>252</Words>
  <Characters>1689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106</cp:revision>
  <cp:lastPrinted>2002-04-24T01:10:00Z</cp:lastPrinted>
  <dcterms:created xsi:type="dcterms:W3CDTF">2024-11-06T09:10:00Z</dcterms:created>
  <dcterms:modified xsi:type="dcterms:W3CDTF">2025-08-13T07:54:00Z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</Properties>
</file>